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FF0" w:rsidRDefault="00E94FF0" w:rsidP="00E94FF0">
      <w:pPr>
        <w:spacing w:after="2" w:line="240" w:lineRule="exact"/>
        <w:jc w:val="center"/>
        <w:rPr>
          <w:rFonts w:ascii="Times New Roman" w:eastAsia="Times New Roman" w:hAnsi="Times New Roman" w:cs="Times New Roman"/>
        </w:rPr>
      </w:pPr>
    </w:p>
    <w:p w:rsidR="00E94FF0" w:rsidRPr="00613C00" w:rsidRDefault="00E94FF0" w:rsidP="00E94FF0">
      <w:pPr>
        <w:spacing w:after="2" w:line="240" w:lineRule="exact"/>
        <w:jc w:val="center"/>
        <w:rPr>
          <w:rFonts w:ascii="PT Astra Serif" w:eastAsia="Times New Roman" w:hAnsi="PT Astra Serif" w:cs="Times New Roman"/>
          <w:b/>
          <w:color w:val="auto"/>
          <w:lang w:eastAsia="en-US" w:bidi="ar-SA"/>
        </w:rPr>
      </w:pPr>
      <w:r w:rsidRPr="00613C00">
        <w:rPr>
          <w:rFonts w:ascii="PT Astra Serif" w:eastAsia="Times New Roman" w:hAnsi="PT Astra Serif" w:cs="Times New Roman"/>
          <w:b/>
        </w:rPr>
        <w:t>Рекомендации по оформлению отчета о профессиональной деятельности специалиста</w:t>
      </w:r>
    </w:p>
    <w:p w:rsidR="00E94FF0" w:rsidRPr="00E94FF0" w:rsidRDefault="00E94FF0" w:rsidP="00E94FF0">
      <w:pPr>
        <w:pStyle w:val="60"/>
        <w:shd w:val="clear" w:color="auto" w:fill="auto"/>
        <w:spacing w:after="204" w:line="240" w:lineRule="exact"/>
        <w:ind w:left="4220"/>
        <w:jc w:val="left"/>
        <w:rPr>
          <w:rFonts w:ascii="PT Astra Serif" w:hAnsi="PT Astra Serif"/>
          <w:color w:val="000000"/>
          <w:sz w:val="24"/>
          <w:szCs w:val="24"/>
          <w:lang w:eastAsia="ru-RU" w:bidi="ru-RU"/>
        </w:rPr>
      </w:pPr>
    </w:p>
    <w:p w:rsidR="00E94FF0" w:rsidRPr="00E94FF0" w:rsidRDefault="00E94FF0" w:rsidP="00E94FF0">
      <w:pPr>
        <w:pStyle w:val="60"/>
        <w:shd w:val="clear" w:color="auto" w:fill="auto"/>
        <w:spacing w:after="204" w:line="240" w:lineRule="exact"/>
        <w:ind w:left="4220"/>
        <w:jc w:val="left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I. Общие требования</w:t>
      </w: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74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Отчет должен включать в себя описание:</w:t>
      </w: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74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- выполненных работ;</w:t>
      </w: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74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- сравнительный анализ показателей, </w:t>
      </w: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74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- структуры и нозологии пролеченных пациентов в динамике по подразделению, в котором работает специалист и собственной деятельности, </w:t>
      </w: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74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- описание сложных клинических случаев;</w:t>
      </w: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74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- данные о рационализаторских предложениях и патентах;</w:t>
      </w: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74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- выводы специалиста о своей профессиональной деятельности, предложения по ее совершенствованию, владение современными методами диагностики, профилактики, лечения, реабилитации, лечебно-</w:t>
      </w: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softHyphen/>
        <w:t>диагностической техникой в области осуществляемой профессиональной деятельности (за исключением лиц, имеющих фармацевтическое образование);</w:t>
      </w: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74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proofErr w:type="gramStart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- участие в оптимизации и актуализации процессов и процедур деятельности аптечной организации, направленных на снижение производственных потерь, оптимизацию деятельности, увеличение товарооборота, и (или) участие в разработке документации системы качества фармацевтической организации, и (или) участие в проверках внутреннего контроля фармацевтической организации и последующей разработке корректирующих и предупреждающих мероприятий (для лиц, имеющих фармацевтическое образование);</w:t>
      </w:r>
      <w:proofErr w:type="gramEnd"/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74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- участие в работе научного общества и профессиональной ассоциации;</w:t>
      </w: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74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- формы самообразования, используемые специалистом;</w:t>
      </w: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74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-  наличие публикаций.</w:t>
      </w: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74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1.1 Количество страниц в отчете ~15-20 (для среднего медицинского персонала), ~25-30 (для врачей).</w:t>
      </w:r>
    </w:p>
    <w:p w:rsidR="00E94FF0" w:rsidRPr="00E94FF0" w:rsidRDefault="00E94FF0" w:rsidP="00E94FF0">
      <w:pPr>
        <w:pStyle w:val="20"/>
        <w:numPr>
          <w:ilvl w:val="0"/>
          <w:numId w:val="1"/>
        </w:numPr>
        <w:shd w:val="clear" w:color="auto" w:fill="auto"/>
        <w:tabs>
          <w:tab w:val="left" w:pos="1104"/>
        </w:tabs>
        <w:spacing w:after="0" w:line="240" w:lineRule="auto"/>
        <w:ind w:firstLine="74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Отчет должен быть отпечатан на принтере. Текст должен быть черного цвета и располагаться на одной стороне стандартного листа белой бумаги формата</w:t>
      </w:r>
      <w:proofErr w:type="gramStart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А</w:t>
      </w:r>
      <w:proofErr w:type="gramEnd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4 (210 х 297 мм).</w:t>
      </w:r>
    </w:p>
    <w:p w:rsidR="00E94FF0" w:rsidRPr="00E94FF0" w:rsidRDefault="00E94FF0" w:rsidP="00E94FF0">
      <w:pPr>
        <w:pStyle w:val="20"/>
        <w:shd w:val="clear" w:color="auto" w:fill="auto"/>
        <w:tabs>
          <w:tab w:val="left" w:pos="402"/>
        </w:tabs>
        <w:spacing w:after="0" w:line="240" w:lineRule="auto"/>
        <w:ind w:firstLine="0"/>
        <w:jc w:val="left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             1.3  Страницы аттестационного отчета должны иметь следующие поля: левое - не менее 30 мм, правое - не менее 10 мм, верхнее - не менее 15 мм, нижнее - не менее 20 мм.</w:t>
      </w:r>
    </w:p>
    <w:p w:rsidR="00E94FF0" w:rsidRPr="00E94FF0" w:rsidRDefault="00E94FF0" w:rsidP="00E94FF0">
      <w:pPr>
        <w:pStyle w:val="20"/>
        <w:shd w:val="clear" w:color="auto" w:fill="auto"/>
        <w:tabs>
          <w:tab w:val="left" w:pos="1330"/>
        </w:tabs>
        <w:spacing w:after="0" w:line="240" w:lineRule="auto"/>
        <w:ind w:left="740"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1.4  Абзацный отступ - 1-1,5 см.</w:t>
      </w:r>
    </w:p>
    <w:p w:rsidR="00E94FF0" w:rsidRPr="00E94FF0" w:rsidRDefault="00E94FF0" w:rsidP="00E94FF0">
      <w:pPr>
        <w:pStyle w:val="20"/>
        <w:shd w:val="clear" w:color="auto" w:fill="auto"/>
        <w:tabs>
          <w:tab w:val="left" w:pos="1330"/>
        </w:tabs>
        <w:spacing w:after="0" w:line="240" w:lineRule="auto"/>
        <w:ind w:left="740"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1.5  Междустрочный интервал -1,5.</w:t>
      </w:r>
    </w:p>
    <w:p w:rsidR="00E94FF0" w:rsidRPr="00E94FF0" w:rsidRDefault="00E94FF0" w:rsidP="00E94FF0">
      <w:pPr>
        <w:pStyle w:val="20"/>
        <w:shd w:val="clear" w:color="auto" w:fill="auto"/>
        <w:tabs>
          <w:tab w:val="left" w:pos="1330"/>
        </w:tabs>
        <w:spacing w:after="0" w:line="240" w:lineRule="auto"/>
        <w:ind w:left="740"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1.6  Основной текст работы следует выравнивать «по ширине».</w:t>
      </w:r>
    </w:p>
    <w:p w:rsidR="00E94FF0" w:rsidRPr="00E94FF0" w:rsidRDefault="00E94FF0" w:rsidP="00E94FF0">
      <w:pPr>
        <w:pStyle w:val="20"/>
        <w:shd w:val="clear" w:color="auto" w:fill="auto"/>
        <w:tabs>
          <w:tab w:val="left" w:pos="392"/>
          <w:tab w:val="left" w:pos="709"/>
          <w:tab w:val="left" w:pos="851"/>
        </w:tabs>
        <w:spacing w:after="319" w:line="240" w:lineRule="auto"/>
        <w:ind w:firstLine="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            </w:t>
      </w:r>
      <w:r>
        <w:rPr>
          <w:rFonts w:ascii="PT Astra Serif" w:hAnsi="PT Astra Serif"/>
          <w:color w:val="000000"/>
          <w:sz w:val="24"/>
          <w:szCs w:val="24"/>
          <w:lang w:eastAsia="ru-RU" w:bidi="ru-RU"/>
        </w:rPr>
        <w:t>1.7</w:t>
      </w:r>
      <w:proofErr w:type="gramStart"/>
      <w:r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</w:t>
      </w: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С</w:t>
      </w:r>
      <w:proofErr w:type="gramEnd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ледует использовать шрифт </w:t>
      </w:r>
      <w:r w:rsidRPr="00E94FF0">
        <w:rPr>
          <w:rFonts w:ascii="PT Astra Serif" w:hAnsi="PT Astra Serif"/>
          <w:color w:val="000000"/>
          <w:sz w:val="24"/>
          <w:szCs w:val="24"/>
          <w:lang w:val="en-US" w:bidi="en-US"/>
        </w:rPr>
        <w:t>PT</w:t>
      </w:r>
      <w:r w:rsidRPr="00E94FF0">
        <w:rPr>
          <w:rFonts w:ascii="PT Astra Serif" w:hAnsi="PT Astra Serif"/>
          <w:color w:val="000000"/>
          <w:sz w:val="24"/>
          <w:szCs w:val="24"/>
          <w:lang w:bidi="en-US"/>
        </w:rPr>
        <w:t xml:space="preserve"> </w:t>
      </w:r>
      <w:r w:rsidRPr="00E94FF0">
        <w:rPr>
          <w:rFonts w:ascii="PT Astra Serif" w:hAnsi="PT Astra Serif"/>
          <w:color w:val="000000"/>
          <w:sz w:val="24"/>
          <w:szCs w:val="24"/>
          <w:lang w:val="en-US" w:bidi="en-US"/>
        </w:rPr>
        <w:t>Astra</w:t>
      </w:r>
      <w:r w:rsidRPr="00E94FF0">
        <w:rPr>
          <w:rFonts w:ascii="PT Astra Serif" w:hAnsi="PT Astra Serif"/>
          <w:color w:val="000000"/>
          <w:sz w:val="24"/>
          <w:szCs w:val="24"/>
          <w:lang w:bidi="en-US"/>
        </w:rPr>
        <w:t xml:space="preserve"> </w:t>
      </w:r>
      <w:r w:rsidRPr="00E94FF0">
        <w:rPr>
          <w:rFonts w:ascii="PT Astra Serif" w:hAnsi="PT Astra Serif"/>
          <w:color w:val="000000"/>
          <w:sz w:val="24"/>
          <w:szCs w:val="24"/>
          <w:lang w:val="en-US" w:bidi="en-US"/>
        </w:rPr>
        <w:t>Serif</w:t>
      </w:r>
      <w:r w:rsidRPr="00E94FF0">
        <w:rPr>
          <w:rFonts w:ascii="PT Astra Serif" w:hAnsi="PT Astra Serif"/>
          <w:color w:val="000000"/>
          <w:sz w:val="24"/>
          <w:szCs w:val="24"/>
          <w:lang w:bidi="en-US"/>
        </w:rPr>
        <w:t xml:space="preserve">; </w:t>
      </w: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размер шрифта (кегля) - 12-14 пунктов.</w:t>
      </w:r>
    </w:p>
    <w:p w:rsidR="00E94FF0" w:rsidRPr="00E94FF0" w:rsidRDefault="00E94FF0" w:rsidP="00E94FF0">
      <w:pPr>
        <w:pStyle w:val="60"/>
        <w:shd w:val="clear" w:color="auto" w:fill="auto"/>
        <w:spacing w:after="444" w:line="240" w:lineRule="auto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  <w:lang w:val="en-US" w:eastAsia="ru-RU" w:bidi="ru-RU"/>
        </w:rPr>
        <w:t>II</w:t>
      </w: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. Титульный лист аттестационного отчёта</w:t>
      </w:r>
    </w:p>
    <w:p w:rsidR="00E94FF0" w:rsidRPr="00E94FF0" w:rsidRDefault="00E94FF0" w:rsidP="00E94FF0">
      <w:pPr>
        <w:pStyle w:val="20"/>
        <w:numPr>
          <w:ilvl w:val="0"/>
          <w:numId w:val="2"/>
        </w:numPr>
        <w:shd w:val="clear" w:color="auto" w:fill="auto"/>
        <w:tabs>
          <w:tab w:val="left" w:pos="393"/>
        </w:tabs>
        <w:spacing w:after="0" w:line="240" w:lineRule="auto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В правом верхнем углу располагается слово «СОГЛАСОВАНО», подпись руководителя медицинской организации, заверенная круглой печатью медицинской организации, в которой работает специалист, дата утверждения отчета.</w:t>
      </w:r>
    </w:p>
    <w:p w:rsidR="00E94FF0" w:rsidRPr="00E94FF0" w:rsidRDefault="00E94FF0" w:rsidP="00E94FF0">
      <w:pPr>
        <w:pStyle w:val="20"/>
        <w:numPr>
          <w:ilvl w:val="0"/>
          <w:numId w:val="2"/>
        </w:numPr>
        <w:shd w:val="clear" w:color="auto" w:fill="auto"/>
        <w:tabs>
          <w:tab w:val="left" w:pos="412"/>
        </w:tabs>
        <w:spacing w:after="0" w:line="240" w:lineRule="auto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В заголовке «Отчет о профессиональной деятельности» необходимо указать Ф.И.О. специалиста, должность специалиста, ПОЛНОЕ наименование медицинской организации и период за который передается отчет, специальность, по которой присваивается категория.</w:t>
      </w:r>
    </w:p>
    <w:p w:rsidR="00E94FF0" w:rsidRPr="00E94FF0" w:rsidRDefault="00E94FF0" w:rsidP="00E94FF0">
      <w:pPr>
        <w:pStyle w:val="20"/>
        <w:numPr>
          <w:ilvl w:val="0"/>
          <w:numId w:val="2"/>
        </w:numPr>
        <w:shd w:val="clear" w:color="auto" w:fill="auto"/>
        <w:tabs>
          <w:tab w:val="left" w:pos="412"/>
        </w:tabs>
        <w:spacing w:after="380" w:line="240" w:lineRule="exact"/>
        <w:ind w:firstLine="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Внизу по центру страницы - наименование населенного пункта, год выполнения работы.</w:t>
      </w:r>
    </w:p>
    <w:p w:rsidR="00E94FF0" w:rsidRDefault="00E94FF0" w:rsidP="00E94FF0">
      <w:pPr>
        <w:pStyle w:val="60"/>
        <w:shd w:val="clear" w:color="auto" w:fill="auto"/>
        <w:spacing w:after="380" w:line="240" w:lineRule="exact"/>
        <w:rPr>
          <w:rFonts w:ascii="PT Astra Serif" w:hAnsi="PT Astra Serif"/>
          <w:color w:val="000000"/>
          <w:sz w:val="24"/>
          <w:szCs w:val="24"/>
          <w:lang w:eastAsia="ru-RU" w:bidi="ru-RU"/>
        </w:rPr>
      </w:pPr>
    </w:p>
    <w:p w:rsidR="00E94FF0" w:rsidRPr="00E94FF0" w:rsidRDefault="00E94FF0" w:rsidP="00E94FF0">
      <w:pPr>
        <w:pStyle w:val="60"/>
        <w:shd w:val="clear" w:color="auto" w:fill="auto"/>
        <w:spacing w:after="380" w:line="240" w:lineRule="exact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III. Вторая страница аттестационного отчёта</w:t>
      </w:r>
    </w:p>
    <w:p w:rsidR="00E94FF0" w:rsidRPr="00E94FF0" w:rsidRDefault="00E94FF0" w:rsidP="00E94FF0">
      <w:pPr>
        <w:pStyle w:val="20"/>
        <w:numPr>
          <w:ilvl w:val="1"/>
          <w:numId w:val="2"/>
        </w:numPr>
        <w:shd w:val="clear" w:color="auto" w:fill="auto"/>
        <w:tabs>
          <w:tab w:val="left" w:pos="672"/>
        </w:tabs>
        <w:spacing w:after="0" w:line="240" w:lineRule="auto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Вторая страница аттестационного отчета должна содержать оглавление с указанием номеров страниц основных разделов аттестационной работы.</w:t>
      </w:r>
    </w:p>
    <w:p w:rsidR="00E94FF0" w:rsidRPr="00E94FF0" w:rsidRDefault="00E94FF0" w:rsidP="00E94FF0">
      <w:pPr>
        <w:pStyle w:val="20"/>
        <w:numPr>
          <w:ilvl w:val="1"/>
          <w:numId w:val="2"/>
        </w:numPr>
        <w:shd w:val="clear" w:color="auto" w:fill="auto"/>
        <w:tabs>
          <w:tab w:val="left" w:pos="672"/>
        </w:tabs>
        <w:spacing w:after="0" w:line="240" w:lineRule="auto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Следует соблюдать строгий стиль оглавления. На титульном листе документа номер </w:t>
      </w:r>
      <w:proofErr w:type="spellStart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старницы</w:t>
      </w:r>
      <w:proofErr w:type="spellEnd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не указывается, но учитывается при общей нумерации страниц.</w:t>
      </w:r>
    </w:p>
    <w:p w:rsidR="00E94FF0" w:rsidRPr="00E94FF0" w:rsidRDefault="00E94FF0" w:rsidP="00E94FF0">
      <w:pPr>
        <w:pStyle w:val="20"/>
        <w:shd w:val="clear" w:color="auto" w:fill="auto"/>
        <w:tabs>
          <w:tab w:val="left" w:pos="672"/>
        </w:tabs>
        <w:spacing w:after="0" w:line="350" w:lineRule="exact"/>
        <w:ind w:firstLine="0"/>
        <w:jc w:val="both"/>
        <w:rPr>
          <w:rFonts w:ascii="PT Astra Serif" w:hAnsi="PT Astra Serif"/>
          <w:sz w:val="24"/>
          <w:szCs w:val="24"/>
        </w:rPr>
      </w:pPr>
    </w:p>
    <w:p w:rsidR="00E94FF0" w:rsidRPr="00E94FF0" w:rsidRDefault="00E94FF0" w:rsidP="00E94FF0">
      <w:pPr>
        <w:pStyle w:val="20"/>
        <w:shd w:val="clear" w:color="auto" w:fill="auto"/>
        <w:spacing w:after="0" w:line="264" w:lineRule="exact"/>
        <w:ind w:firstLine="0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val="en-US" w:eastAsia="ru-RU" w:bidi="ru-RU"/>
        </w:rPr>
        <w:t>I</w:t>
      </w:r>
      <w:r>
        <w:rPr>
          <w:rFonts w:ascii="PT Astra Serif" w:hAnsi="PT Astra Serif"/>
          <w:color w:val="000000"/>
          <w:sz w:val="24"/>
          <w:szCs w:val="24"/>
          <w:lang w:val="en-US" w:eastAsia="ru-RU" w:bidi="ru-RU"/>
        </w:rPr>
        <w:t>V</w:t>
      </w: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. Заголовки</w:t>
      </w:r>
    </w:p>
    <w:p w:rsidR="00E94FF0" w:rsidRPr="00E94FF0" w:rsidRDefault="00E94FF0" w:rsidP="00E94FF0">
      <w:pPr>
        <w:pStyle w:val="20"/>
        <w:shd w:val="clear" w:color="auto" w:fill="auto"/>
        <w:spacing w:after="0" w:line="264" w:lineRule="exact"/>
        <w:ind w:firstLine="0"/>
        <w:rPr>
          <w:rFonts w:ascii="PT Astra Serif" w:hAnsi="PT Astra Serif"/>
          <w:color w:val="000000"/>
          <w:sz w:val="24"/>
          <w:szCs w:val="24"/>
          <w:lang w:eastAsia="ru-RU" w:bidi="ru-RU"/>
        </w:rPr>
      </w:pP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4.1   Заголовки выделяются полужирным шрифтом, без подчеркивания. В конце заголовков к тексту точка не ставится. Переносы слов в заголовках не допускаются. Заголовки более высокого уровня печатаются центрированным способом, заголовки низкого уровня выравнивают по левому краю. Допускается выделение заголовков высокого уровня прописными буквами или специальными эффектами (тенью, выпуклостью).</w:t>
      </w:r>
    </w:p>
    <w:p w:rsidR="00E94FF0" w:rsidRPr="00E94FF0" w:rsidRDefault="00E94FF0" w:rsidP="00E94FF0">
      <w:pPr>
        <w:pStyle w:val="20"/>
        <w:shd w:val="clear" w:color="auto" w:fill="auto"/>
        <w:spacing w:after="0" w:line="240" w:lineRule="auto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4.2  Целесообразно пронумеровать заголовки и начинать главу с новой страницы.</w:t>
      </w:r>
    </w:p>
    <w:p w:rsidR="00E94FF0" w:rsidRPr="00E94FF0" w:rsidRDefault="00E94FF0" w:rsidP="00E94FF0">
      <w:pPr>
        <w:pStyle w:val="20"/>
        <w:shd w:val="clear" w:color="auto" w:fill="auto"/>
        <w:spacing w:after="325" w:line="346" w:lineRule="exact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Заголовки нумеруются арабскими цифрами, вложенные подзаголовки - через точку («1», «1.1», «2.3.1» и </w:t>
      </w:r>
      <w:proofErr w:type="spellStart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т.п</w:t>
      </w:r>
      <w:proofErr w:type="spellEnd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).</w:t>
      </w:r>
    </w:p>
    <w:p w:rsidR="00E94FF0" w:rsidRPr="00E94FF0" w:rsidRDefault="00E94FF0" w:rsidP="00E94FF0">
      <w:pPr>
        <w:pStyle w:val="60"/>
        <w:shd w:val="clear" w:color="auto" w:fill="auto"/>
        <w:spacing w:after="375" w:line="240" w:lineRule="exact"/>
        <w:ind w:left="20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V. Оформление таблиц, рисунков, графиков</w:t>
      </w:r>
    </w:p>
    <w:p w:rsidR="00E94FF0" w:rsidRPr="00E94FF0" w:rsidRDefault="00E94FF0" w:rsidP="00E94FF0">
      <w:pPr>
        <w:pStyle w:val="20"/>
        <w:numPr>
          <w:ilvl w:val="0"/>
          <w:numId w:val="3"/>
        </w:numPr>
        <w:shd w:val="clear" w:color="auto" w:fill="auto"/>
        <w:tabs>
          <w:tab w:val="left" w:pos="434"/>
        </w:tabs>
        <w:spacing w:after="0" w:line="350" w:lineRule="exact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В отчет о профессиональной деятельности обязательно должны быть включены такие элементы нетекстовой информации, как рисунки, графики, таблицы.</w:t>
      </w:r>
    </w:p>
    <w:p w:rsidR="00E94FF0" w:rsidRPr="00E94FF0" w:rsidRDefault="00E94FF0" w:rsidP="00E94FF0">
      <w:pPr>
        <w:pStyle w:val="20"/>
        <w:numPr>
          <w:ilvl w:val="0"/>
          <w:numId w:val="3"/>
        </w:numPr>
        <w:shd w:val="clear" w:color="auto" w:fill="auto"/>
        <w:tabs>
          <w:tab w:val="left" w:pos="457"/>
        </w:tabs>
        <w:spacing w:after="0" w:line="264" w:lineRule="exact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Для всех этих видов </w:t>
      </w:r>
      <w:proofErr w:type="gramStart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дополнительной</w:t>
      </w:r>
      <w:proofErr w:type="gramEnd"/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 xml:space="preserve"> информации применяется сквозная нумерация. Например, если в первой главе две схемы, то первая схема в следующей главе будет иметь третий номер, а не первый. Все эти элементы нетекстовой информации нумеруются, если соответствующий элемент встречается в работе более одного раза. Например, если в работе одна таблица, то ее не нумеруют.</w:t>
      </w:r>
    </w:p>
    <w:p w:rsidR="00E94FF0" w:rsidRPr="00E94FF0" w:rsidRDefault="00E94FF0" w:rsidP="00E94FF0">
      <w:pPr>
        <w:pStyle w:val="20"/>
        <w:numPr>
          <w:ilvl w:val="0"/>
          <w:numId w:val="3"/>
        </w:numPr>
        <w:shd w:val="clear" w:color="auto" w:fill="auto"/>
        <w:tabs>
          <w:tab w:val="left" w:pos="462"/>
        </w:tabs>
        <w:spacing w:after="1099" w:line="264" w:lineRule="exact"/>
        <w:ind w:firstLine="0"/>
        <w:jc w:val="both"/>
        <w:rPr>
          <w:rFonts w:ascii="PT Astra Serif" w:hAnsi="PT Astra Serif"/>
          <w:sz w:val="24"/>
          <w:szCs w:val="24"/>
        </w:rPr>
      </w:pPr>
      <w:r w:rsidRPr="00E94FF0">
        <w:rPr>
          <w:rFonts w:ascii="PT Astra Serif" w:hAnsi="PT Astra Serif"/>
          <w:color w:val="000000"/>
          <w:sz w:val="24"/>
          <w:szCs w:val="24"/>
          <w:lang w:eastAsia="ru-RU" w:bidi="ru-RU"/>
        </w:rPr>
        <w:t>Под рисунком должно быть указано название, которому предшествует сокращение «рис.» и порядковый номер числом, записанным арабскими цифрами (знак «№» не указывается), слова под рисунком располагаются по центру рисунка.</w:t>
      </w:r>
    </w:p>
    <w:p w:rsidR="00E94FF0" w:rsidRDefault="00E94FF0" w:rsidP="00E94FF0">
      <w:pPr>
        <w:pStyle w:val="20"/>
        <w:shd w:val="clear" w:color="auto" w:fill="auto"/>
        <w:tabs>
          <w:tab w:val="left" w:pos="462"/>
        </w:tabs>
        <w:spacing w:after="1099" w:line="264" w:lineRule="exact"/>
        <w:ind w:firstLine="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  <w:bookmarkStart w:id="0" w:name="_GoBack"/>
      <w:bookmarkEnd w:id="0"/>
    </w:p>
    <w:p w:rsidR="00E94FF0" w:rsidRPr="00E94FF0" w:rsidRDefault="00E94FF0" w:rsidP="00E94FF0">
      <w:pPr>
        <w:pStyle w:val="20"/>
        <w:shd w:val="clear" w:color="auto" w:fill="auto"/>
        <w:tabs>
          <w:tab w:val="left" w:pos="462"/>
        </w:tabs>
        <w:spacing w:after="1099" w:line="264" w:lineRule="exact"/>
        <w:ind w:firstLine="0"/>
        <w:jc w:val="both"/>
        <w:rPr>
          <w:rFonts w:ascii="PT Astra Serif" w:hAnsi="PT Astra Serif"/>
          <w:color w:val="000000"/>
          <w:sz w:val="24"/>
          <w:szCs w:val="24"/>
          <w:lang w:eastAsia="ru-RU" w:bidi="ru-RU"/>
        </w:rPr>
      </w:pPr>
    </w:p>
    <w:p w:rsidR="00831988" w:rsidRPr="00E94FF0" w:rsidRDefault="00831988">
      <w:pPr>
        <w:rPr>
          <w:rFonts w:ascii="PT Astra Serif" w:hAnsi="PT Astra Serif"/>
        </w:rPr>
      </w:pPr>
    </w:p>
    <w:sectPr w:rsidR="00831988" w:rsidRPr="00E94FF0" w:rsidSect="00E94FF0">
      <w:headerReference w:type="even" r:id="rId8"/>
      <w:headerReference w:type="first" r:id="rId9"/>
      <w:footerReference w:type="first" r:id="rId10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760" w:rsidRDefault="00CC5760" w:rsidP="009536F8">
      <w:r>
        <w:separator/>
      </w:r>
    </w:p>
  </w:endnote>
  <w:endnote w:type="continuationSeparator" w:id="0">
    <w:p w:rsidR="00CC5760" w:rsidRDefault="00CC5760" w:rsidP="00953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9C" w:rsidRDefault="00CC576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5644D17E" wp14:editId="2925C5B0">
              <wp:simplePos x="0" y="0"/>
              <wp:positionH relativeFrom="page">
                <wp:posOffset>1428750</wp:posOffset>
              </wp:positionH>
              <wp:positionV relativeFrom="page">
                <wp:posOffset>9020175</wp:posOffset>
              </wp:positionV>
              <wp:extent cx="2127250" cy="12382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725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59C" w:rsidRDefault="00CC5760">
                          <w:pPr>
                            <w:tabs>
                              <w:tab w:val="right" w:pos="3350"/>
                            </w:tabs>
                          </w:pPr>
                          <w:r>
                            <w:rPr>
                              <w:rStyle w:val="85pt"/>
                              <w:rFonts w:eastAsia="Arial Unicode MS"/>
                              <w:b w:val="0"/>
                              <w:bCs w:val="0"/>
                            </w:rPr>
                            <w:t>(подпись)</w:t>
                          </w:r>
                          <w:r>
                            <w:rPr>
                              <w:rStyle w:val="85pt"/>
                              <w:rFonts w:eastAsia="Arial Unicode MS"/>
                              <w:b w:val="0"/>
                              <w:bCs w:val="0"/>
                            </w:rPr>
                            <w:tab/>
                            <w:t>(дата)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12.5pt;margin-top:710.25pt;width:167.5pt;height:9.75pt;z-index:-25165414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" filled="f" stroked="f">
              <v:textbox style="mso-fit-shape-to-text:t" inset="0,0,0,0">
                <w:txbxContent>
                  <w:p w:rsidR="000D659C" w:rsidRDefault="00CC5760">
                    <w:pPr>
                      <w:tabs>
                        <w:tab w:val="right" w:pos="3350"/>
                      </w:tabs>
                    </w:pPr>
                    <w:r>
                      <w:rPr>
                        <w:rStyle w:val="85pt"/>
                        <w:rFonts w:eastAsia="Arial Unicode MS"/>
                        <w:b w:val="0"/>
                        <w:bCs w:val="0"/>
                      </w:rPr>
                      <w:t>(подпись)</w:t>
                    </w:r>
                    <w:r>
                      <w:rPr>
                        <w:rStyle w:val="85pt"/>
                        <w:rFonts w:eastAsia="Arial Unicode MS"/>
                        <w:b w:val="0"/>
                        <w:bCs w:val="0"/>
                      </w:rPr>
                      <w:tab/>
                      <w:t>(дата)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760" w:rsidRDefault="00CC5760" w:rsidP="009536F8">
      <w:r>
        <w:separator/>
      </w:r>
    </w:p>
  </w:footnote>
  <w:footnote w:type="continuationSeparator" w:id="0">
    <w:p w:rsidR="00CC5760" w:rsidRDefault="00CC5760" w:rsidP="009536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9C" w:rsidRDefault="00CC576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2CA852BE" wp14:editId="507B0B54">
              <wp:simplePos x="0" y="0"/>
              <wp:positionH relativeFrom="page">
                <wp:posOffset>5860415</wp:posOffset>
              </wp:positionH>
              <wp:positionV relativeFrom="page">
                <wp:posOffset>732790</wp:posOffset>
              </wp:positionV>
              <wp:extent cx="1021080" cy="155575"/>
              <wp:effectExtent l="254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1080" cy="155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59C" w:rsidRDefault="00CC5760">
                          <w:r>
                            <w:rPr>
                              <w:rStyle w:val="a3"/>
                              <w:rFonts w:eastAsia="Arial Unicode MS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3"/>
                              <w:rFonts w:eastAsia="Arial Unicode MS"/>
                            </w:rPr>
                            <w:t>#</w:t>
                          </w:r>
                          <w:r>
                            <w:rPr>
                              <w:rStyle w:val="a3"/>
                              <w:rFonts w:eastAsia="Arial Unicode M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61.45pt;margin-top:57.7pt;width:80.4pt;height:12.2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" filled="f" stroked="f">
              <v:textbox style="mso-fit-shape-to-text:t" inset="0,0,0,0">
                <w:txbxContent>
                  <w:p w:rsidR="000D659C" w:rsidRDefault="00CC5760">
                    <w:r>
                      <w:rPr>
                        <w:rStyle w:val="a3"/>
                        <w:rFonts w:eastAsia="Arial Unicode MS"/>
                      </w:rPr>
                      <w:t>П</w:t>
                    </w:r>
                    <w:r>
                      <w:rPr>
                        <w:rStyle w:val="a3"/>
                        <w:rFonts w:eastAsia="Arial Unicode MS"/>
                      </w:rPr>
                      <w:t xml:space="preserve">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3"/>
                        <w:rFonts w:eastAsia="Arial Unicode MS"/>
                      </w:rPr>
                      <w:t>#</w:t>
                    </w:r>
                    <w:r>
                      <w:rPr>
                        <w:rStyle w:val="a3"/>
                        <w:rFonts w:eastAsia="Arial Unicode M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659C" w:rsidRDefault="00CC576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39872478" wp14:editId="108EEDC8">
              <wp:simplePos x="0" y="0"/>
              <wp:positionH relativeFrom="page">
                <wp:posOffset>5912485</wp:posOffset>
              </wp:positionH>
              <wp:positionV relativeFrom="page">
                <wp:posOffset>784225</wp:posOffset>
              </wp:positionV>
              <wp:extent cx="938530" cy="175260"/>
              <wp:effectExtent l="0" t="3175" r="127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853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D659C" w:rsidRDefault="00CC5760">
                          <w:r>
                            <w:rPr>
                              <w:rStyle w:val="a3"/>
                              <w:rFonts w:eastAsia="Arial Unicode MS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B53889">
                            <w:rPr>
                              <w:rStyle w:val="a3"/>
                              <w:rFonts w:eastAsia="Arial Unicode MS"/>
                              <w:noProof/>
                            </w:rPr>
                            <w:t>6</w:t>
                          </w:r>
                          <w:r>
                            <w:rPr>
                              <w:rStyle w:val="a3"/>
                              <w:rFonts w:eastAsia="Arial Unicode M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65.55pt;margin-top:61.75pt;width:73.9pt;height:13.8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" filled="f" stroked="f">
              <v:textbox style="mso-fit-shape-to-text:t" inset="0,0,0,0">
                <w:txbxContent>
                  <w:p w:rsidR="000D659C" w:rsidRDefault="00CC5760">
                    <w:r>
                      <w:rPr>
                        <w:rStyle w:val="a3"/>
                        <w:rFonts w:eastAsia="Arial Unicode MS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B53889">
                      <w:rPr>
                        <w:rStyle w:val="a3"/>
                        <w:rFonts w:eastAsia="Arial Unicode MS"/>
                        <w:noProof/>
                      </w:rPr>
                      <w:t>6</w:t>
                    </w:r>
                    <w:r>
                      <w:rPr>
                        <w:rStyle w:val="a3"/>
                        <w:rFonts w:eastAsia="Arial Unicode MS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60839"/>
    <w:multiLevelType w:val="multilevel"/>
    <w:tmpl w:val="4AC60BC8"/>
    <w:lvl w:ilvl="0">
      <w:start w:val="1"/>
      <w:numFmt w:val="decimal"/>
      <w:lvlText w:val="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422A1F"/>
    <w:multiLevelType w:val="multilevel"/>
    <w:tmpl w:val="445AC3CC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E827E0"/>
    <w:multiLevelType w:val="multilevel"/>
    <w:tmpl w:val="F4F63814"/>
    <w:lvl w:ilvl="0">
      <w:start w:val="2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8E95C43"/>
    <w:multiLevelType w:val="multilevel"/>
    <w:tmpl w:val="8C24B87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27"/>
    <w:rsid w:val="00035B45"/>
    <w:rsid w:val="00817927"/>
    <w:rsid w:val="00831988"/>
    <w:rsid w:val="009536F8"/>
    <w:rsid w:val="00CC5760"/>
    <w:rsid w:val="00CE274B"/>
    <w:rsid w:val="00E94FF0"/>
    <w:rsid w:val="00EF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4FF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94FF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94F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Колонтитул"/>
    <w:basedOn w:val="a0"/>
    <w:rsid w:val="00E94F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E94F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94FF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rsid w:val="00E94FF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5pt">
    <w:name w:val="Колонтитул + 8;5 pt;Полужирный"/>
    <w:basedOn w:val="a0"/>
    <w:rsid w:val="00E94F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94FF0"/>
    <w:pPr>
      <w:shd w:val="clear" w:color="auto" w:fill="FFFFFF"/>
      <w:spacing w:after="240" w:line="264" w:lineRule="exact"/>
      <w:ind w:hanging="700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E94FF0"/>
    <w:pPr>
      <w:shd w:val="clear" w:color="auto" w:fill="FFFFFF"/>
      <w:spacing w:after="240" w:line="226" w:lineRule="exact"/>
      <w:ind w:hanging="70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60">
    <w:name w:val="Основной текст (6)"/>
    <w:basedOn w:val="a"/>
    <w:link w:val="6"/>
    <w:rsid w:val="00E94FF0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70">
    <w:name w:val="Основной текст (7)"/>
    <w:basedOn w:val="a"/>
    <w:link w:val="7"/>
    <w:rsid w:val="00E94FF0"/>
    <w:pPr>
      <w:shd w:val="clear" w:color="auto" w:fill="FFFFFF"/>
      <w:spacing w:before="360" w:after="30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E94FF0"/>
    <w:pPr>
      <w:shd w:val="clear" w:color="auto" w:fill="FFFFFF"/>
      <w:spacing w:before="108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4">
    <w:name w:val="footer"/>
    <w:basedOn w:val="a"/>
    <w:link w:val="a5"/>
    <w:uiPriority w:val="99"/>
    <w:unhideWhenUsed/>
    <w:rsid w:val="009536F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536F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4FF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94FF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94F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3">
    <w:name w:val="Колонтитул"/>
    <w:basedOn w:val="a0"/>
    <w:rsid w:val="00E94F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E94F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94FF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rsid w:val="00E94FF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5pt">
    <w:name w:val="Колонтитул + 8;5 pt;Полужирный"/>
    <w:basedOn w:val="a0"/>
    <w:rsid w:val="00E94F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94FF0"/>
    <w:pPr>
      <w:shd w:val="clear" w:color="auto" w:fill="FFFFFF"/>
      <w:spacing w:after="240" w:line="264" w:lineRule="exact"/>
      <w:ind w:hanging="700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20">
    <w:name w:val="Основной текст (2)"/>
    <w:basedOn w:val="a"/>
    <w:link w:val="2"/>
    <w:rsid w:val="00E94FF0"/>
    <w:pPr>
      <w:shd w:val="clear" w:color="auto" w:fill="FFFFFF"/>
      <w:spacing w:after="240" w:line="226" w:lineRule="exact"/>
      <w:ind w:hanging="70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60">
    <w:name w:val="Основной текст (6)"/>
    <w:basedOn w:val="a"/>
    <w:link w:val="6"/>
    <w:rsid w:val="00E94FF0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70">
    <w:name w:val="Основной текст (7)"/>
    <w:basedOn w:val="a"/>
    <w:link w:val="7"/>
    <w:rsid w:val="00E94FF0"/>
    <w:pPr>
      <w:shd w:val="clear" w:color="auto" w:fill="FFFFFF"/>
      <w:spacing w:before="360" w:after="30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0">
    <w:name w:val="Заголовок №1"/>
    <w:basedOn w:val="a"/>
    <w:link w:val="1"/>
    <w:rsid w:val="00E94FF0"/>
    <w:pPr>
      <w:shd w:val="clear" w:color="auto" w:fill="FFFFFF"/>
      <w:spacing w:before="108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4">
    <w:name w:val="footer"/>
    <w:basedOn w:val="a"/>
    <w:link w:val="a5"/>
    <w:uiPriority w:val="99"/>
    <w:unhideWhenUsed/>
    <w:rsid w:val="009536F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536F8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Хныкина Анастасия Владимировна</dc:creator>
  <cp:keywords/>
  <dc:description/>
  <cp:lastModifiedBy>Хныкина Анастасия Владимировна</cp:lastModifiedBy>
  <cp:revision>6</cp:revision>
  <cp:lastPrinted>2025-03-13T08:18:00Z</cp:lastPrinted>
  <dcterms:created xsi:type="dcterms:W3CDTF">2025-03-13T08:05:00Z</dcterms:created>
  <dcterms:modified xsi:type="dcterms:W3CDTF">2025-03-13T08:55:00Z</dcterms:modified>
</cp:coreProperties>
</file>